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秦淮区党政领导接访下访计划安排表（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月份）</w:t>
      </w:r>
    </w:p>
    <w:p>
      <w:pPr>
        <w:spacing w:line="420" w:lineRule="exact"/>
        <w:ind w:firstLine="640" w:firstLineChars="200"/>
        <w:rPr>
          <w:rFonts w:hint="default" w:ascii="Nimbus Roman" w:hAnsi="Nimbus Roman" w:eastAsia="方正仿宋_GBK" w:cs="Nimbus Roman"/>
          <w:sz w:val="44"/>
          <w:szCs w:val="44"/>
        </w:rPr>
      </w:pPr>
      <w:r>
        <w:rPr>
          <w:rFonts w:hint="default" w:ascii="Nimbus Roman" w:hAnsi="Nimbus Roman" w:eastAsia="方正仿宋_GBK" w:cs="Nimbus Roman"/>
          <w:snapToGrid w:val="0"/>
          <w:color w:val="000000"/>
          <w:kern w:val="0"/>
          <w:sz w:val="32"/>
          <w:szCs w:val="32"/>
        </w:rPr>
        <w:t>为深入推进领导干部接访活动，有效化解信访矛盾，现将202</w:t>
      </w:r>
      <w:r>
        <w:rPr>
          <w:rFonts w:hint="default" w:ascii="Nimbus Roman" w:hAnsi="Nimbus Roman" w:eastAsia="方正仿宋_GBK" w:cs="Nimbus Roman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Nimbus Roman" w:hAnsi="Nimbus Roman" w:eastAsia="方正仿宋_GBK" w:cs="Nimbus Roman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Nimbus Roman" w:hAnsi="Nimbus Roman" w:eastAsia="方正仿宋_GBK" w:cs="Nimbus Roman"/>
          <w:snapToGrid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Nimbus Roman" w:hAnsi="Nimbus Roman" w:eastAsia="方正仿宋_GBK" w:cs="Nimbus Roman"/>
          <w:snapToGrid w:val="0"/>
          <w:color w:val="000000"/>
          <w:kern w:val="0"/>
          <w:sz w:val="32"/>
          <w:szCs w:val="32"/>
        </w:rPr>
        <w:t>月份区领导接待群众来访计划安排公告如下:</w:t>
      </w:r>
    </w:p>
    <w:tbl>
      <w:tblPr>
        <w:tblStyle w:val="6"/>
        <w:tblW w:w="13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66"/>
        <w:gridCol w:w="2685"/>
        <w:gridCol w:w="3818"/>
        <w:gridCol w:w="1831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2685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3818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主要接访范围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接访时间</w:t>
            </w:r>
          </w:p>
        </w:tc>
        <w:tc>
          <w:tcPr>
            <w:tcW w:w="3364" w:type="dxa"/>
            <w:vAlign w:val="center"/>
          </w:tcPr>
          <w:p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王  生</w:t>
            </w:r>
          </w:p>
        </w:tc>
        <w:tc>
          <w:tcPr>
            <w:tcW w:w="268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区委书记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区委全面工作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凌向前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区委副书记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区政府全面工作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  <w:lang w:val="en-US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25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陈慧男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区委副书记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党建、群团等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 xml:space="preserve">1 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22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马献军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组织部部长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组织、干部等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14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祁  红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政法委书记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信访、稳定、法治等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顾安国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常务副区长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发展改革、重大项目等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 xml:space="preserve">5 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27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王赵海</w:t>
            </w:r>
          </w:p>
        </w:tc>
        <w:tc>
          <w:tcPr>
            <w:tcW w:w="268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宣传部部长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意识形态、宣传等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 xml:space="preserve">6 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成  静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纪委书记、</w:t>
            </w:r>
          </w:p>
          <w:p>
            <w:pPr>
              <w:spacing w:line="500" w:lineRule="exact"/>
              <w:ind w:firstLine="450" w:firstLineChars="15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监委主任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党风廉政建设、巡察工作等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7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top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还建军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统战部部长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统一战线、民族宗教等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top"/>
          </w:tcPr>
          <w:p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傅  浩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区政府副区长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财税、国有资产管理等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11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top"/>
          </w:tcPr>
          <w:p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黄  琰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区委常委、区政府副区长（挂职）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人社等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 xml:space="preserve">4 </w:t>
            </w:r>
            <w:bookmarkStart w:id="0" w:name="_GoBack"/>
            <w:bookmarkEnd w:id="0"/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26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top"/>
          </w:tcPr>
          <w:p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金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超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区政府副区长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民政、城市管理等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12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top"/>
          </w:tcPr>
          <w:p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铭</w:t>
            </w:r>
          </w:p>
        </w:tc>
        <w:tc>
          <w:tcPr>
            <w:tcW w:w="2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区政府副区长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城市建设、征收拆迁等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13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top"/>
          </w:tcPr>
          <w:p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咸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敏</w:t>
            </w:r>
          </w:p>
        </w:tc>
        <w:tc>
          <w:tcPr>
            <w:tcW w:w="268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区政府副区长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商务、外经、投促等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19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top"/>
          </w:tcPr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黎海东</w:t>
            </w:r>
          </w:p>
        </w:tc>
        <w:tc>
          <w:tcPr>
            <w:tcW w:w="268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区政府副区长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公安、司法、信访等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Nimbus Roman" w:hAnsi="Nimbus Roman" w:eastAsia="方正仿宋_GBK" w:cs="Nimbus Roman"/>
                <w:sz w:val="30"/>
                <w:szCs w:val="30"/>
                <w:lang w:val="en-US" w:eastAsia="zh-CN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20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top"/>
          </w:tcPr>
          <w:p>
            <w:pPr>
              <w:spacing w:line="57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16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王洛锋</w:t>
            </w:r>
          </w:p>
        </w:tc>
        <w:tc>
          <w:tcPr>
            <w:tcW w:w="268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区政府副区长</w:t>
            </w:r>
          </w:p>
        </w:tc>
        <w:tc>
          <w:tcPr>
            <w:tcW w:w="3818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教育、文旅、卫生</w:t>
            </w:r>
          </w:p>
        </w:tc>
        <w:tc>
          <w:tcPr>
            <w:tcW w:w="183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</w:pP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月</w:t>
            </w:r>
            <w:r>
              <w:rPr>
                <w:rFonts w:hint="eastAsia" w:ascii="Nimbus Roman" w:hAnsi="Nimbus Roman" w:eastAsia="方正仿宋_GBK" w:cs="Nimbus Roman"/>
                <w:sz w:val="30"/>
                <w:szCs w:val="30"/>
                <w:lang w:val="en-US" w:eastAsia="zh-CN"/>
              </w:rPr>
              <w:t>21</w:t>
            </w:r>
            <w:r>
              <w:rPr>
                <w:rFonts w:hint="default" w:ascii="Nimbus Roman" w:hAnsi="Nimbus Roman" w:eastAsia="方正仿宋_GBK" w:cs="Nimbus Roman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top"/>
          </w:tcPr>
          <w:p>
            <w:pPr>
              <w:spacing w:line="570" w:lineRule="exact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1、区人民来访接待中心地址为秦淮区大明路</w:t>
      </w:r>
      <w:r>
        <w:rPr>
          <w:rFonts w:hint="default" w:ascii="Nimbus Roman" w:hAnsi="Nimbus Roman" w:eastAsia="方正仿宋_GBK" w:cs="Nimbus Roman"/>
          <w:sz w:val="32"/>
          <w:szCs w:val="32"/>
        </w:rPr>
        <w:t>282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2、接访下访时间一般为当日上午，如遇工作冲突，时间另行调整。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WQ1NDMwM2ZiYzc1YzBiNTczMmU5ZWVjMTMzMzYifQ=="/>
  </w:docVars>
  <w:rsids>
    <w:rsidRoot w:val="007B3C77"/>
    <w:rsid w:val="001035E2"/>
    <w:rsid w:val="00222BAD"/>
    <w:rsid w:val="00256828"/>
    <w:rsid w:val="003C0388"/>
    <w:rsid w:val="003C1D2B"/>
    <w:rsid w:val="003E6261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9300A0"/>
    <w:rsid w:val="00A5127E"/>
    <w:rsid w:val="00B64FF3"/>
    <w:rsid w:val="00B940D6"/>
    <w:rsid w:val="00BA6D87"/>
    <w:rsid w:val="00BB31D9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698083B"/>
    <w:rsid w:val="0BC61B40"/>
    <w:rsid w:val="11CF1A96"/>
    <w:rsid w:val="16EF7BFC"/>
    <w:rsid w:val="17423E43"/>
    <w:rsid w:val="274F0899"/>
    <w:rsid w:val="306F7398"/>
    <w:rsid w:val="31B83181"/>
    <w:rsid w:val="31D9CD3C"/>
    <w:rsid w:val="3D4C5F1D"/>
    <w:rsid w:val="3F73FC8F"/>
    <w:rsid w:val="3FFF0EF6"/>
    <w:rsid w:val="48D46B35"/>
    <w:rsid w:val="4E5A1103"/>
    <w:rsid w:val="4F5B69C3"/>
    <w:rsid w:val="4FFD0678"/>
    <w:rsid w:val="51DB3BAA"/>
    <w:rsid w:val="59CC18A9"/>
    <w:rsid w:val="5D2817C9"/>
    <w:rsid w:val="6AFE866F"/>
    <w:rsid w:val="6BB45884"/>
    <w:rsid w:val="717E6671"/>
    <w:rsid w:val="72AFB9AC"/>
    <w:rsid w:val="7733799A"/>
    <w:rsid w:val="7C2D6F0C"/>
    <w:rsid w:val="7D863C6C"/>
    <w:rsid w:val="7DFD4482"/>
    <w:rsid w:val="AA7DAEF7"/>
    <w:rsid w:val="DFEE7BB2"/>
    <w:rsid w:val="FD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527</Words>
  <Characters>549</Characters>
  <Lines>4</Lines>
  <Paragraphs>1</Paragraphs>
  <TotalTime>3</TotalTime>
  <ScaleCrop>false</ScaleCrop>
  <LinksUpToDate>false</LinksUpToDate>
  <CharactersWithSpaces>565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2024-04-01T15:44:00Z</dcterms:created>
  <dc:creator>Micorosoft</dc:creator>
  <cp:lastModifiedBy>huawei</cp:lastModifiedBy>
  <cp:lastPrinted>2024-07-01T01:16:00Z</cp:lastPrinted>
  <dcterms:modified xsi:type="dcterms:W3CDTF">2025-07-30T15:10:14Z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EE8C937DFE084217A8C9364FDF940A29_13</vt:lpwstr>
  </property>
  <property fmtid="{D5CDD505-2E9C-101B-9397-08002B2CF9AE}" pid="4" name="KSOTemplateDocerSaveRecord">
    <vt:lpwstr>eyJoZGlkIjoiN2RiMWQ1NDMwM2ZiYzc1YzBiNTczMmU5ZWVjMTMzMzYiLCJ1c2VySWQiOiIzNzA5NzMzODMifQ==</vt:lpwstr>
  </property>
</Properties>
</file>